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="0" w:afterAutospacing="0"/>
        <w:ind w:left="0" w:right="0" w:firstLine="723" w:firstLineChars="200"/>
        <w:jc w:val="center"/>
        <w:rPr>
          <w:rStyle w:val="5"/>
          <w:rFonts w:hint="eastAsia" w:ascii="宋体" w:hAnsi="宋体" w:eastAsia="宋体" w:cs="宋体"/>
          <w:i w:val="0"/>
          <w:caps w:val="0"/>
          <w:color w:val="121212"/>
          <w:spacing w:val="0"/>
          <w:sz w:val="32"/>
          <w:szCs w:val="32"/>
          <w:u w:val="none"/>
        </w:rPr>
      </w:pPr>
      <w:bookmarkStart w:id="0" w:name="_GoBack"/>
      <w:bookmarkEnd w:id="0"/>
      <w:r>
        <w:rPr>
          <w:rStyle w:val="5"/>
          <w:rFonts w:hint="eastAsia" w:ascii="宋体" w:hAnsi="宋体" w:eastAsia="宋体" w:cs="宋体"/>
          <w:i w:val="0"/>
          <w:caps w:val="0"/>
          <w:color w:val="121212"/>
          <w:spacing w:val="0"/>
          <w:sz w:val="36"/>
          <w:szCs w:val="36"/>
          <w:u w:val="none"/>
          <w:lang w:eastAsia="zh-CN"/>
        </w:rPr>
        <w:t>假期消防</w:t>
      </w:r>
      <w:r>
        <w:rPr>
          <w:rStyle w:val="5"/>
          <w:rFonts w:hint="eastAsia" w:ascii="宋体" w:hAnsi="宋体" w:eastAsia="宋体" w:cs="宋体"/>
          <w:i w:val="0"/>
          <w:caps w:val="0"/>
          <w:color w:val="121212"/>
          <w:spacing w:val="0"/>
          <w:sz w:val="36"/>
          <w:szCs w:val="36"/>
          <w:u w:val="none"/>
        </w:rPr>
        <w:t>安全提示</w:t>
      </w:r>
    </w:p>
    <w:p>
      <w:pPr>
        <w:widowControl/>
        <w:ind w:firstLine="592" w:firstLineChars="200"/>
        <w:jc w:val="left"/>
        <w:rPr>
          <w:rStyle w:val="5"/>
          <w:rFonts w:hint="eastAsia" w:ascii="宋体" w:hAnsi="宋体" w:eastAsia="宋体" w:cs="宋体"/>
          <w:b w:val="0"/>
          <w:bCs w:val="0"/>
          <w:i w:val="0"/>
          <w:caps w:val="0"/>
          <w:color w:val="121212"/>
          <w:spacing w:val="8"/>
          <w:kern w:val="0"/>
          <w:sz w:val="28"/>
          <w:szCs w:val="28"/>
          <w:u w:val="none"/>
          <w:lang w:val="en-US" w:eastAsia="zh-CN" w:bidi="ar"/>
        </w:rPr>
      </w:pPr>
      <w:r>
        <w:rPr>
          <w:rStyle w:val="5"/>
          <w:rFonts w:hint="eastAsia" w:ascii="宋体" w:hAnsi="宋体" w:eastAsia="宋体" w:cs="宋体"/>
          <w:b w:val="0"/>
          <w:bCs w:val="0"/>
          <w:i w:val="0"/>
          <w:caps w:val="0"/>
          <w:color w:val="121212"/>
          <w:spacing w:val="8"/>
          <w:kern w:val="0"/>
          <w:sz w:val="28"/>
          <w:szCs w:val="28"/>
          <w:u w:val="none"/>
          <w:lang w:val="en-US" w:eastAsia="zh-CN" w:bidi="ar"/>
        </w:rPr>
        <w:t>寒假期间，学生居家时间长，加之正值隆冬时节，天干寒冷，居民用火、用电、用气需求增多，春节公众购物、娱乐、旅游、节庆等活动集中，各类致灾因素叠加。为保障广大学生度过一个平安快乐的假期，安全提示具体内容如下：</w:t>
      </w:r>
    </w:p>
    <w:p>
      <w:pPr>
        <w:widowControl/>
        <w:ind w:firstLine="592" w:firstLineChars="200"/>
        <w:jc w:val="left"/>
        <w:rPr>
          <w:rStyle w:val="5"/>
          <w:rFonts w:hint="eastAsia" w:ascii="宋体" w:hAnsi="宋体" w:eastAsia="宋体" w:cs="宋体"/>
          <w:b w:val="0"/>
          <w:bCs w:val="0"/>
          <w:i w:val="0"/>
          <w:caps w:val="0"/>
          <w:color w:val="121212"/>
          <w:spacing w:val="8"/>
          <w:kern w:val="0"/>
          <w:sz w:val="28"/>
          <w:szCs w:val="28"/>
          <w:u w:val="none"/>
          <w:lang w:val="en-US" w:eastAsia="zh-CN" w:bidi="ar"/>
        </w:rPr>
      </w:pPr>
      <w:r>
        <w:rPr>
          <w:rStyle w:val="5"/>
          <w:rFonts w:hint="eastAsia" w:ascii="宋体" w:hAnsi="宋体" w:eastAsia="宋体" w:cs="宋体"/>
          <w:b w:val="0"/>
          <w:bCs w:val="0"/>
          <w:i w:val="0"/>
          <w:caps w:val="0"/>
          <w:color w:val="121212"/>
          <w:spacing w:val="8"/>
          <w:kern w:val="0"/>
          <w:sz w:val="28"/>
          <w:szCs w:val="28"/>
          <w:u w:val="none"/>
          <w:lang w:val="en-US" w:eastAsia="zh-CN" w:bidi="ar"/>
        </w:rPr>
        <w:t>1.识别一些消防标志，知道什么是安全出口，什么是疏散的方向，哪些东西不能玩，哪些东西是危险品。消防安全“四懂四会”：懂得火灾的危险性，会报警；懂得火灾的预防措施，会使用灭火器；懂得火灾的扑救方法，会灭初期火灾；懂得火灾的逃生方法，会逃生。</w:t>
      </w:r>
    </w:p>
    <w:p>
      <w:pPr>
        <w:widowControl/>
        <w:jc w:val="left"/>
        <w:rPr>
          <w:sz w:val="28"/>
          <w:szCs w:val="28"/>
        </w:rPr>
      </w:pPr>
    </w:p>
    <w:p>
      <w:pPr>
        <w:widowControl/>
        <w:snapToGrid w:val="0"/>
        <w:spacing w:line="300" w:lineRule="auto"/>
        <w:ind w:firstLine="592" w:firstLineChars="200"/>
        <w:jc w:val="left"/>
        <w:rPr>
          <w:rStyle w:val="5"/>
          <w:rFonts w:hint="eastAsia" w:ascii="宋体" w:hAnsi="宋体" w:eastAsia="宋体" w:cs="宋体"/>
          <w:b w:val="0"/>
          <w:bCs w:val="0"/>
          <w:i w:val="0"/>
          <w:caps w:val="0"/>
          <w:color w:val="121212"/>
          <w:spacing w:val="8"/>
          <w:kern w:val="0"/>
          <w:sz w:val="28"/>
          <w:szCs w:val="28"/>
          <w:u w:val="none"/>
          <w:lang w:val="en-US" w:eastAsia="zh-CN" w:bidi="ar"/>
        </w:rPr>
      </w:pPr>
    </w:p>
    <w:p>
      <w:pPr>
        <w:widowControl/>
        <w:snapToGrid w:val="0"/>
        <w:spacing w:line="720" w:lineRule="auto"/>
        <w:ind w:firstLine="592" w:firstLineChars="200"/>
        <w:jc w:val="center"/>
        <w:rPr>
          <w:rStyle w:val="5"/>
          <w:rFonts w:hint="eastAsia" w:ascii="system-ui" w:hAnsi="system-ui" w:eastAsia="system-ui" w:cs="system-ui"/>
          <w:b w:val="0"/>
          <w:bCs w:val="0"/>
          <w:i w:val="0"/>
          <w:caps w:val="0"/>
          <w:color w:val="121212"/>
          <w:spacing w:val="8"/>
          <w:kern w:val="0"/>
          <w:sz w:val="28"/>
          <w:szCs w:val="28"/>
          <w:u w:val="none"/>
          <w:lang w:val="en-US" w:eastAsia="zh-CN" w:bidi="ar"/>
        </w:rPr>
      </w:pPr>
      <w:r>
        <w:rPr>
          <w:rStyle w:val="5"/>
          <w:rFonts w:hint="eastAsia" w:ascii="system-ui" w:hAnsi="system-ui" w:eastAsia="system-ui" w:cs="system-ui"/>
          <w:b w:val="0"/>
          <w:bCs w:val="0"/>
          <w:i w:val="0"/>
          <w:caps w:val="0"/>
          <w:color w:val="121212"/>
          <w:spacing w:val="8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3599180" cy="2423160"/>
            <wp:effectExtent l="0" t="0" r="1270" b="0"/>
            <wp:docPr id="1" name="图片 1" descr="2024-01-31 上午11:31:10.29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4-01-31 上午11:31:10.292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="225" w:afterAutospacing="0" w:line="638" w:lineRule="atLeast"/>
        <w:ind w:left="0" w:right="0" w:firstLine="480"/>
        <w:jc w:val="both"/>
        <w:rPr>
          <w:rStyle w:val="5"/>
          <w:rFonts w:hint="default" w:ascii="宋体" w:hAnsi="宋体" w:eastAsia="宋体" w:cs="宋体"/>
          <w:b w:val="0"/>
          <w:bCs w:val="0"/>
          <w:i w:val="0"/>
          <w:caps w:val="0"/>
          <w:color w:val="121212"/>
          <w:spacing w:val="8"/>
          <w:kern w:val="0"/>
          <w:sz w:val="28"/>
          <w:szCs w:val="28"/>
          <w:u w:val="none"/>
          <w:lang w:val="en-US" w:eastAsia="zh-CN" w:bidi="ar"/>
        </w:rPr>
      </w:pPr>
      <w:r>
        <w:rPr>
          <w:rStyle w:val="5"/>
          <w:rFonts w:hint="eastAsia" w:ascii="宋体" w:hAnsi="宋体" w:eastAsia="宋体" w:cs="宋体"/>
          <w:b w:val="0"/>
          <w:bCs w:val="0"/>
          <w:i w:val="0"/>
          <w:caps w:val="0"/>
          <w:color w:val="121212"/>
          <w:spacing w:val="8"/>
          <w:kern w:val="0"/>
          <w:sz w:val="28"/>
          <w:szCs w:val="28"/>
          <w:u w:val="none"/>
          <w:lang w:val="en-US" w:eastAsia="zh-CN" w:bidi="ar"/>
        </w:rPr>
        <w:t>2.不触碰带电的物体，包括电线、插座等，不用湿手触摸电器、电源等，不用湿布擦拭电器，不将金属物品和手伸到电源插孔里面。插线板上不宜插满多个用电器，尤其是入冬以来的大功率取暖电器、烧水壶等，避免超负荷用电。</w:t>
      </w:r>
    </w:p>
    <w:p>
      <w:pPr>
        <w:widowControl/>
        <w:numPr>
          <w:ilvl w:val="0"/>
          <w:numId w:val="0"/>
        </w:numPr>
        <w:spacing w:line="300" w:lineRule="auto"/>
        <w:ind w:firstLine="592" w:firstLineChars="200"/>
        <w:jc w:val="left"/>
        <w:rPr>
          <w:rStyle w:val="5"/>
          <w:rFonts w:hint="eastAsia" w:ascii="宋体" w:hAnsi="宋体" w:eastAsia="宋体" w:cs="宋体"/>
          <w:b w:val="0"/>
          <w:bCs w:val="0"/>
          <w:i w:val="0"/>
          <w:caps w:val="0"/>
          <w:color w:val="121212"/>
          <w:spacing w:val="8"/>
          <w:kern w:val="0"/>
          <w:sz w:val="28"/>
          <w:szCs w:val="28"/>
          <w:u w:val="none"/>
          <w:lang w:val="en-US" w:eastAsia="zh-CN" w:bidi="ar"/>
        </w:rPr>
      </w:pPr>
    </w:p>
    <w:p>
      <w:pPr>
        <w:widowControl/>
        <w:numPr>
          <w:ilvl w:val="0"/>
          <w:numId w:val="0"/>
        </w:numPr>
        <w:spacing w:line="300" w:lineRule="auto"/>
        <w:ind w:firstLine="592" w:firstLineChars="200"/>
        <w:jc w:val="left"/>
        <w:rPr>
          <w:rStyle w:val="5"/>
          <w:rFonts w:hint="eastAsia" w:ascii="宋体" w:hAnsi="宋体" w:eastAsia="宋体" w:cs="宋体"/>
          <w:b w:val="0"/>
          <w:bCs w:val="0"/>
          <w:i w:val="0"/>
          <w:caps w:val="0"/>
          <w:color w:val="121212"/>
          <w:spacing w:val="8"/>
          <w:kern w:val="0"/>
          <w:sz w:val="28"/>
          <w:szCs w:val="28"/>
          <w:u w:val="none"/>
          <w:lang w:val="en-US" w:eastAsia="zh-CN" w:bidi="ar"/>
        </w:rPr>
      </w:pPr>
      <w:r>
        <w:rPr>
          <w:rStyle w:val="5"/>
          <w:rFonts w:hint="eastAsia" w:ascii="宋体" w:hAnsi="宋体" w:eastAsia="宋体" w:cs="宋体"/>
          <w:b w:val="0"/>
          <w:bCs w:val="0"/>
          <w:i w:val="0"/>
          <w:caps w:val="0"/>
          <w:color w:val="121212"/>
          <w:spacing w:val="8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4351020" cy="3214370"/>
            <wp:effectExtent l="0" t="0" r="0" b="1270"/>
            <wp:docPr id="2" name="图片 2" descr="2024-01-31 上午11:32:46.86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-01-31 上午11:32:46.867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592" w:firstLineChars="200"/>
        <w:jc w:val="left"/>
        <w:rPr>
          <w:rStyle w:val="5"/>
          <w:rFonts w:hint="eastAsia" w:ascii="宋体" w:hAnsi="宋体" w:eastAsia="宋体" w:cs="宋体"/>
          <w:b w:val="0"/>
          <w:bCs w:val="0"/>
          <w:i w:val="0"/>
          <w:caps w:val="0"/>
          <w:color w:val="121212"/>
          <w:spacing w:val="8"/>
          <w:kern w:val="0"/>
          <w:sz w:val="28"/>
          <w:szCs w:val="28"/>
          <w:u w:val="none"/>
          <w:lang w:val="en-US" w:eastAsia="zh-CN" w:bidi="ar"/>
        </w:rPr>
      </w:pPr>
      <w:r>
        <w:rPr>
          <w:rStyle w:val="5"/>
          <w:rFonts w:hint="eastAsia" w:ascii="宋体" w:hAnsi="宋体" w:eastAsia="宋体" w:cs="宋体"/>
          <w:b w:val="0"/>
          <w:bCs w:val="0"/>
          <w:i w:val="0"/>
          <w:caps w:val="0"/>
          <w:color w:val="121212"/>
          <w:spacing w:val="8"/>
          <w:kern w:val="0"/>
          <w:sz w:val="28"/>
          <w:szCs w:val="28"/>
          <w:u w:val="none"/>
          <w:lang w:val="en-US" w:eastAsia="zh-CN" w:bidi="ar"/>
        </w:rPr>
        <w:t>3.遇到火灾第一时间拨打119报警。如在公众聚集场所遇到火灾时，应根据工作人员引导疏散，不要盲目跟风，相互拥挤，以免发生挤压踩踏事故；必须穿过浓烟逃生时，尽量用浸湿的衣物保护头部和身体，捂住口鼻，弯腰低姿前行。</w:t>
      </w:r>
    </w:p>
    <w:p>
      <w:pPr>
        <w:widowControl/>
        <w:ind w:firstLine="592" w:firstLineChars="200"/>
        <w:jc w:val="left"/>
        <w:rPr>
          <w:rStyle w:val="5"/>
          <w:rFonts w:hint="eastAsia" w:ascii="宋体" w:hAnsi="宋体" w:eastAsia="宋体" w:cs="宋体"/>
          <w:b w:val="0"/>
          <w:bCs w:val="0"/>
          <w:i w:val="0"/>
          <w:caps w:val="0"/>
          <w:color w:val="121212"/>
          <w:spacing w:val="8"/>
          <w:kern w:val="0"/>
          <w:sz w:val="28"/>
          <w:szCs w:val="28"/>
          <w:u w:val="none"/>
          <w:lang w:val="en-US" w:eastAsia="zh-CN" w:bidi="ar"/>
        </w:rPr>
      </w:pPr>
    </w:p>
    <w:p>
      <w:pPr>
        <w:widowControl/>
        <w:numPr>
          <w:ilvl w:val="0"/>
          <w:numId w:val="0"/>
        </w:numPr>
        <w:spacing w:line="300" w:lineRule="auto"/>
        <w:ind w:firstLine="592" w:firstLineChars="200"/>
        <w:jc w:val="left"/>
        <w:rPr>
          <w:rStyle w:val="5"/>
          <w:rFonts w:hint="eastAsia" w:ascii="宋体" w:hAnsi="宋体" w:eastAsia="宋体" w:cs="宋体"/>
          <w:b w:val="0"/>
          <w:bCs w:val="0"/>
          <w:i w:val="0"/>
          <w:caps w:val="0"/>
          <w:color w:val="121212"/>
          <w:spacing w:val="8"/>
          <w:kern w:val="0"/>
          <w:sz w:val="28"/>
          <w:szCs w:val="28"/>
          <w:u w:val="none"/>
          <w:lang w:val="en-US" w:eastAsia="zh-CN" w:bidi="ar"/>
        </w:rPr>
      </w:pPr>
      <w:r>
        <w:rPr>
          <w:rStyle w:val="5"/>
          <w:rFonts w:hint="eastAsia" w:ascii="宋体" w:hAnsi="宋体" w:eastAsia="宋体" w:cs="宋体"/>
          <w:b w:val="0"/>
          <w:bCs w:val="0"/>
          <w:i w:val="0"/>
          <w:caps w:val="0"/>
          <w:color w:val="121212"/>
          <w:spacing w:val="8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4264025" cy="2853055"/>
            <wp:effectExtent l="0" t="0" r="3175" b="635"/>
            <wp:docPr id="3" name="图片 3" descr="2024-01-31 上午11:34:34.21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4-01-31 上午11:34:34.211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64025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ind w:firstLine="592" w:firstLineChars="200"/>
        <w:jc w:val="left"/>
        <w:rPr>
          <w:rStyle w:val="5"/>
          <w:rFonts w:hint="eastAsia" w:ascii="宋体" w:hAnsi="宋体" w:eastAsia="宋体" w:cs="宋体"/>
          <w:b w:val="0"/>
          <w:bCs w:val="0"/>
          <w:i w:val="0"/>
          <w:caps w:val="0"/>
          <w:color w:val="121212"/>
          <w:spacing w:val="8"/>
          <w:kern w:val="0"/>
          <w:sz w:val="28"/>
          <w:szCs w:val="28"/>
          <w:u w:val="none"/>
          <w:lang w:val="en-US" w:eastAsia="zh-CN" w:bidi="ar"/>
        </w:rPr>
      </w:pPr>
      <w:r>
        <w:rPr>
          <w:rStyle w:val="5"/>
          <w:rFonts w:hint="eastAsia" w:ascii="宋体" w:hAnsi="宋体" w:eastAsia="宋体" w:cs="宋体"/>
          <w:b w:val="0"/>
          <w:bCs w:val="0"/>
          <w:i w:val="0"/>
          <w:caps w:val="0"/>
          <w:color w:val="121212"/>
          <w:spacing w:val="8"/>
          <w:kern w:val="0"/>
          <w:sz w:val="28"/>
          <w:szCs w:val="28"/>
          <w:u w:val="none"/>
          <w:lang w:val="en-US" w:eastAsia="zh-CN" w:bidi="ar"/>
        </w:rPr>
        <w:t>4.注意家庭用火用电用气安全，厨房做饭用火不离人，用毕及时关闭燃气灶具和管道阀门；使用取暖器设备时远离易燃可燃物；外出做到“三清三关”，即：清厨房、清阳台、清走道，关火源、关电源、关气源。严禁电动自行车“进楼入户”“人车同屋”“飞线充电”等不安全行为。</w:t>
      </w:r>
    </w:p>
    <w:p>
      <w:pPr>
        <w:widowControl/>
        <w:numPr>
          <w:ilvl w:val="0"/>
          <w:numId w:val="0"/>
        </w:numPr>
        <w:ind w:firstLine="592" w:firstLineChars="200"/>
        <w:jc w:val="left"/>
        <w:rPr>
          <w:rStyle w:val="5"/>
          <w:rFonts w:hint="eastAsia" w:ascii="宋体" w:hAnsi="宋体" w:eastAsia="宋体" w:cs="宋体"/>
          <w:b w:val="0"/>
          <w:bCs w:val="0"/>
          <w:i w:val="0"/>
          <w:caps w:val="0"/>
          <w:color w:val="121212"/>
          <w:spacing w:val="8"/>
          <w:kern w:val="0"/>
          <w:sz w:val="28"/>
          <w:szCs w:val="28"/>
          <w:u w:val="none"/>
          <w:lang w:val="en-US" w:eastAsia="zh-CN" w:bidi="ar"/>
        </w:rPr>
      </w:pPr>
      <w:r>
        <w:rPr>
          <w:rStyle w:val="5"/>
          <w:rFonts w:hint="eastAsia" w:ascii="宋体" w:hAnsi="宋体" w:eastAsia="宋体" w:cs="宋体"/>
          <w:b w:val="0"/>
          <w:bCs w:val="0"/>
          <w:i w:val="0"/>
          <w:caps w:val="0"/>
          <w:color w:val="121212"/>
          <w:spacing w:val="8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4510405" cy="2679700"/>
            <wp:effectExtent l="0" t="0" r="635" b="2540"/>
            <wp:docPr id="4" name="图片 4" descr="2024-01-31 上午11:36:12.02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4-01-31 上午11:36:12.028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0405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ind w:firstLine="592" w:firstLineChars="200"/>
        <w:jc w:val="left"/>
        <w:rPr>
          <w:rStyle w:val="5"/>
          <w:rFonts w:hint="eastAsia" w:ascii="宋体" w:hAnsi="宋体" w:eastAsia="宋体" w:cs="宋体"/>
          <w:b w:val="0"/>
          <w:bCs w:val="0"/>
          <w:i w:val="0"/>
          <w:caps w:val="0"/>
          <w:color w:val="121212"/>
          <w:spacing w:val="8"/>
          <w:kern w:val="0"/>
          <w:sz w:val="28"/>
          <w:szCs w:val="28"/>
          <w:u w:val="none"/>
          <w:lang w:val="en-US" w:eastAsia="zh-CN" w:bidi="ar"/>
        </w:rPr>
      </w:pPr>
      <w:r>
        <w:rPr>
          <w:rStyle w:val="5"/>
          <w:rFonts w:hint="eastAsia" w:ascii="宋体" w:hAnsi="宋体" w:eastAsia="宋体" w:cs="宋体"/>
          <w:b w:val="0"/>
          <w:bCs w:val="0"/>
          <w:i w:val="0"/>
          <w:caps w:val="0"/>
          <w:color w:val="121212"/>
          <w:spacing w:val="8"/>
          <w:kern w:val="0"/>
          <w:sz w:val="28"/>
          <w:szCs w:val="28"/>
          <w:u w:val="none"/>
          <w:lang w:val="en-US" w:eastAsia="zh-CN" w:bidi="ar"/>
        </w:rPr>
        <w:t>5.进入电影院、密室逃脱、大型商业综合体等公共场所，要注意了解疏散通道、安全出口位置和逃生路线，留意消火栓、灭火器、防烟面罩等设施器材位置和使用方法；宾馆住宿时提醒家长不卧床吸烟，不乱扔烟头。</w:t>
      </w:r>
    </w:p>
    <w:p>
      <w:pPr>
        <w:widowControl/>
        <w:numPr>
          <w:ilvl w:val="0"/>
          <w:numId w:val="0"/>
        </w:numPr>
        <w:ind w:firstLine="592" w:firstLineChars="200"/>
        <w:jc w:val="left"/>
        <w:rPr>
          <w:rStyle w:val="5"/>
          <w:rFonts w:hint="eastAsia" w:ascii="宋体" w:hAnsi="宋体" w:eastAsia="宋体" w:cs="宋体"/>
          <w:b w:val="0"/>
          <w:bCs w:val="0"/>
          <w:i w:val="0"/>
          <w:caps w:val="0"/>
          <w:color w:val="121212"/>
          <w:spacing w:val="8"/>
          <w:kern w:val="0"/>
          <w:sz w:val="28"/>
          <w:szCs w:val="28"/>
          <w:u w:val="none"/>
          <w:lang w:val="en-US" w:eastAsia="zh-CN" w:bidi="ar"/>
        </w:rPr>
      </w:pPr>
      <w:r>
        <w:rPr>
          <w:rStyle w:val="5"/>
          <w:rFonts w:hint="eastAsia" w:ascii="宋体" w:hAnsi="宋体" w:eastAsia="宋体" w:cs="宋体"/>
          <w:b w:val="0"/>
          <w:bCs w:val="0"/>
          <w:i w:val="0"/>
          <w:caps w:val="0"/>
          <w:color w:val="121212"/>
          <w:spacing w:val="8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3948430" cy="2487295"/>
            <wp:effectExtent l="0" t="0" r="2540" b="635"/>
            <wp:docPr id="5" name="图片 5" descr="2024-01-31 上午11:40:02.03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4-01-31 上午11:40:02.035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843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ind w:firstLine="592" w:firstLineChars="200"/>
        <w:jc w:val="left"/>
        <w:rPr>
          <w:rStyle w:val="5"/>
          <w:rFonts w:hint="eastAsia" w:ascii="宋体" w:hAnsi="宋体" w:eastAsia="宋体" w:cs="宋体"/>
          <w:b w:val="0"/>
          <w:bCs w:val="0"/>
          <w:i w:val="0"/>
          <w:caps w:val="0"/>
          <w:color w:val="121212"/>
          <w:spacing w:val="8"/>
          <w:kern w:val="0"/>
          <w:sz w:val="28"/>
          <w:szCs w:val="28"/>
          <w:u w:val="none"/>
          <w:lang w:val="en-US" w:eastAsia="zh-CN" w:bidi="ar"/>
        </w:rPr>
      </w:pPr>
      <w:r>
        <w:rPr>
          <w:rStyle w:val="5"/>
          <w:rFonts w:hint="eastAsia" w:ascii="宋体" w:hAnsi="宋体" w:eastAsia="宋体" w:cs="宋体"/>
          <w:b w:val="0"/>
          <w:bCs w:val="0"/>
          <w:i w:val="0"/>
          <w:caps w:val="0"/>
          <w:color w:val="121212"/>
          <w:spacing w:val="8"/>
          <w:kern w:val="0"/>
          <w:sz w:val="28"/>
          <w:szCs w:val="28"/>
          <w:u w:val="none"/>
          <w:lang w:val="en-US" w:eastAsia="zh-CN" w:bidi="ar"/>
        </w:rPr>
        <w:t>6.乘坐公共交通工具不携带易燃易爆危险品，自驾出行不占用应急车道，停车不占用消防车通道。进入文物古建筑、旅游景区旅游时遵守防火规定，不前往没有正式开发开放、缺乏安全保障的区域游玩，谨慎参与高空、高速、涉水、探险等高风险项目。</w:t>
      </w:r>
    </w:p>
    <w:p>
      <w:pPr>
        <w:widowControl/>
        <w:numPr>
          <w:ilvl w:val="0"/>
          <w:numId w:val="0"/>
        </w:numPr>
        <w:ind w:firstLine="592" w:firstLineChars="200"/>
        <w:jc w:val="left"/>
        <w:rPr>
          <w:rStyle w:val="5"/>
          <w:rFonts w:hint="eastAsia" w:ascii="宋体" w:hAnsi="宋体" w:eastAsia="宋体" w:cs="宋体"/>
          <w:b w:val="0"/>
          <w:bCs w:val="0"/>
          <w:i w:val="0"/>
          <w:caps w:val="0"/>
          <w:color w:val="121212"/>
          <w:spacing w:val="8"/>
          <w:kern w:val="0"/>
          <w:sz w:val="28"/>
          <w:szCs w:val="28"/>
          <w:u w:val="none"/>
          <w:lang w:val="en-US" w:eastAsia="zh-CN" w:bidi="ar"/>
        </w:rPr>
      </w:pPr>
      <w:r>
        <w:rPr>
          <w:rStyle w:val="5"/>
          <w:rFonts w:hint="eastAsia" w:ascii="宋体" w:hAnsi="宋体" w:eastAsia="宋体" w:cs="宋体"/>
          <w:b w:val="0"/>
          <w:bCs w:val="0"/>
          <w:i w:val="0"/>
          <w:caps w:val="0"/>
          <w:color w:val="121212"/>
          <w:spacing w:val="8"/>
          <w:kern w:val="0"/>
          <w:sz w:val="28"/>
          <w:szCs w:val="28"/>
          <w:u w:val="none"/>
          <w:lang w:val="en-US" w:eastAsia="zh-CN" w:bidi="ar"/>
        </w:rPr>
        <w:t>新的一年，新的开始；新的希望，新的气象；每一天都是新的。最后，祝愿同学们度过一个安全、文明、健康、愉快而有意义的寒假。</w:t>
      </w:r>
    </w:p>
    <w:p>
      <w:pPr>
        <w:widowControl/>
        <w:numPr>
          <w:ilvl w:val="0"/>
          <w:numId w:val="0"/>
        </w:numPr>
        <w:ind w:firstLine="592" w:firstLineChars="200"/>
        <w:jc w:val="left"/>
        <w:rPr>
          <w:rStyle w:val="5"/>
          <w:rFonts w:hint="eastAsia" w:ascii="宋体" w:hAnsi="宋体" w:eastAsia="宋体" w:cs="宋体"/>
          <w:b w:val="0"/>
          <w:bCs w:val="0"/>
          <w:i w:val="0"/>
          <w:caps w:val="0"/>
          <w:color w:val="121212"/>
          <w:spacing w:val="8"/>
          <w:kern w:val="0"/>
          <w:sz w:val="28"/>
          <w:szCs w:val="28"/>
          <w:u w:val="none"/>
          <w:lang w:val="en-US" w:eastAsia="zh-CN" w:bidi="ar"/>
        </w:rPr>
      </w:pPr>
    </w:p>
    <w:p>
      <w:pPr>
        <w:widowControl/>
        <w:numPr>
          <w:ilvl w:val="0"/>
          <w:numId w:val="0"/>
        </w:numPr>
        <w:ind w:firstLine="592" w:firstLineChars="200"/>
        <w:jc w:val="left"/>
        <w:rPr>
          <w:rStyle w:val="5"/>
          <w:rFonts w:hint="eastAsia" w:ascii="宋体" w:hAnsi="宋体" w:eastAsia="宋体" w:cs="宋体"/>
          <w:b w:val="0"/>
          <w:bCs w:val="0"/>
          <w:i w:val="0"/>
          <w:caps w:val="0"/>
          <w:color w:val="121212"/>
          <w:spacing w:val="8"/>
          <w:kern w:val="0"/>
          <w:sz w:val="28"/>
          <w:szCs w:val="28"/>
          <w:u w:val="none"/>
          <w:lang w:val="en-US" w:eastAsia="zh-CN" w:bidi="ar"/>
        </w:rPr>
      </w:pPr>
    </w:p>
    <w:p>
      <w:pPr>
        <w:widowControl/>
        <w:numPr>
          <w:ilvl w:val="0"/>
          <w:numId w:val="0"/>
        </w:numPr>
        <w:ind w:firstLine="592" w:firstLineChars="200"/>
        <w:jc w:val="left"/>
        <w:rPr>
          <w:rStyle w:val="5"/>
          <w:rFonts w:hint="eastAsia" w:ascii="宋体" w:hAnsi="宋体" w:eastAsia="宋体" w:cs="宋体"/>
          <w:b w:val="0"/>
          <w:bCs w:val="0"/>
          <w:i w:val="0"/>
          <w:caps w:val="0"/>
          <w:color w:val="121212"/>
          <w:spacing w:val="8"/>
          <w:kern w:val="0"/>
          <w:sz w:val="28"/>
          <w:szCs w:val="28"/>
          <w:u w:val="none"/>
          <w:lang w:val="en-US" w:eastAsia="zh-CN" w:bidi="ar"/>
        </w:rPr>
      </w:pPr>
    </w:p>
    <w:p>
      <w:pPr>
        <w:widowControl/>
        <w:numPr>
          <w:ilvl w:val="0"/>
          <w:numId w:val="0"/>
        </w:numPr>
        <w:ind w:firstLine="592" w:firstLineChars="200"/>
        <w:jc w:val="left"/>
        <w:rPr>
          <w:rStyle w:val="5"/>
          <w:rFonts w:hint="eastAsia" w:ascii="宋体" w:hAnsi="宋体" w:eastAsia="宋体" w:cs="宋体"/>
          <w:b w:val="0"/>
          <w:bCs w:val="0"/>
          <w:i w:val="0"/>
          <w:caps w:val="0"/>
          <w:color w:val="121212"/>
          <w:spacing w:val="8"/>
          <w:kern w:val="0"/>
          <w:sz w:val="28"/>
          <w:szCs w:val="28"/>
          <w:u w:val="none"/>
          <w:lang w:val="en-US" w:eastAsia="zh-CN" w:bidi="ar"/>
        </w:rPr>
      </w:pPr>
    </w:p>
    <w:p>
      <w:pPr>
        <w:widowControl/>
        <w:numPr>
          <w:ilvl w:val="0"/>
          <w:numId w:val="0"/>
        </w:numPr>
        <w:ind w:firstLine="592" w:firstLineChars="200"/>
        <w:jc w:val="left"/>
        <w:rPr>
          <w:rStyle w:val="5"/>
          <w:rFonts w:hint="eastAsia" w:ascii="宋体" w:hAnsi="宋体" w:eastAsia="宋体" w:cs="宋体"/>
          <w:b w:val="0"/>
          <w:bCs w:val="0"/>
          <w:i w:val="0"/>
          <w:caps w:val="0"/>
          <w:color w:val="121212"/>
          <w:spacing w:val="8"/>
          <w:kern w:val="0"/>
          <w:sz w:val="28"/>
          <w:szCs w:val="28"/>
          <w:u w:val="none"/>
          <w:lang w:val="en-US" w:eastAsia="zh-CN" w:bidi="ar"/>
        </w:rPr>
      </w:pPr>
    </w:p>
    <w:p>
      <w:pPr>
        <w:widowControl/>
        <w:numPr>
          <w:ilvl w:val="0"/>
          <w:numId w:val="0"/>
        </w:numPr>
        <w:ind w:firstLine="592" w:firstLineChars="200"/>
        <w:jc w:val="left"/>
        <w:rPr>
          <w:rStyle w:val="5"/>
          <w:rFonts w:hint="eastAsia" w:ascii="宋体" w:hAnsi="宋体" w:eastAsia="宋体" w:cs="宋体"/>
          <w:b w:val="0"/>
          <w:bCs w:val="0"/>
          <w:i w:val="0"/>
          <w:caps w:val="0"/>
          <w:color w:val="121212"/>
          <w:spacing w:val="8"/>
          <w:kern w:val="0"/>
          <w:sz w:val="28"/>
          <w:szCs w:val="28"/>
          <w:u w:val="none"/>
          <w:lang w:val="en-US" w:eastAsia="zh-CN" w:bidi="ar"/>
        </w:rPr>
      </w:pPr>
    </w:p>
    <w:p>
      <w:pPr>
        <w:widowControl/>
        <w:snapToGrid w:val="0"/>
        <w:spacing w:line="720" w:lineRule="auto"/>
        <w:ind w:firstLine="592" w:firstLineChars="200"/>
        <w:jc w:val="center"/>
        <w:rPr>
          <w:rStyle w:val="5"/>
          <w:rFonts w:hint="eastAsia" w:ascii="宋体" w:hAnsi="宋体" w:eastAsia="宋体" w:cs="宋体"/>
          <w:b w:val="0"/>
          <w:bCs w:val="0"/>
          <w:i w:val="0"/>
          <w:caps w:val="0"/>
          <w:color w:val="121212"/>
          <w:spacing w:val="8"/>
          <w:kern w:val="0"/>
          <w:sz w:val="28"/>
          <w:szCs w:val="28"/>
          <w:u w:val="none"/>
          <w:lang w:val="en-US" w:eastAsia="zh-CN" w:bidi="ar"/>
        </w:rPr>
      </w:pPr>
    </w:p>
    <w:p>
      <w:pPr>
        <w:widowControl/>
        <w:ind w:firstLine="420" w:firstLineChars="200"/>
        <w:jc w:val="left"/>
      </w:pPr>
    </w:p>
    <w:p>
      <w:pPr>
        <w:widowControl/>
        <w:snapToGrid w:val="0"/>
        <w:spacing w:line="240" w:lineRule="auto"/>
        <w:ind w:firstLine="592" w:firstLineChars="200"/>
        <w:jc w:val="left"/>
        <w:rPr>
          <w:rStyle w:val="5"/>
          <w:rFonts w:hint="eastAsia" w:ascii="宋体" w:hAnsi="宋体" w:eastAsia="宋体" w:cs="宋体"/>
          <w:b w:val="0"/>
          <w:bCs w:val="0"/>
          <w:i w:val="0"/>
          <w:caps w:val="0"/>
          <w:color w:val="121212"/>
          <w:spacing w:val="8"/>
          <w:kern w:val="0"/>
          <w:sz w:val="28"/>
          <w:szCs w:val="28"/>
          <w:u w:val="none"/>
          <w:lang w:val="en-US" w:eastAsia="zh-CN" w:bidi="ar"/>
        </w:rPr>
      </w:pPr>
    </w:p>
    <w:p>
      <w:pPr>
        <w:pStyle w:val="2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Autospacing="0" w:after="0" w:afterAutospacing="0"/>
        <w:ind w:left="0" w:right="0" w:firstLine="643" w:firstLineChars="200"/>
        <w:jc w:val="center"/>
        <w:rPr>
          <w:rStyle w:val="5"/>
          <w:rFonts w:hint="default" w:ascii="宋体" w:hAnsi="宋体" w:eastAsia="宋体" w:cs="宋体"/>
          <w:i w:val="0"/>
          <w:caps w:val="0"/>
          <w:color w:val="121212"/>
          <w:spacing w:val="0"/>
          <w:sz w:val="32"/>
          <w:szCs w:val="32"/>
          <w:u w:val="none"/>
        </w:rPr>
      </w:pPr>
    </w:p>
    <w:p>
      <w:pPr>
        <w:ind w:firstLine="680" w:firstLineChars="200"/>
        <w:rPr>
          <w:sz w:val="34"/>
          <w:szCs w:val="3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system-u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D5585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qFormat/>
    <w:uiPriority w:val="0"/>
    <w:pPr>
      <w:spacing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autoRedefine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1899-12-30T00:00:00Z</dcterms:created>
  <dc:creator>iPhone</dc:creator>
  <cp:lastModifiedBy>十点半</cp:lastModifiedBy>
  <dcterms:modified xsi:type="dcterms:W3CDTF">2024-03-05T05:37:28Z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20C83ACFBAA94246AF3C6C0A3F457869_13</vt:lpwstr>
  </property>
</Properties>
</file>